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A" w:rsidRPr="00F51FDD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2832" w:firstLine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922BA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1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Zarządzenie nr </w:t>
      </w:r>
      <w:r w:rsidR="00BC45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F51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9922BA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1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Dyrektora Miejskiej Biblioteki Publicznej w Sopocie</w:t>
      </w:r>
    </w:p>
    <w:p w:rsidR="009922BA" w:rsidRPr="00F51FDD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BC45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03.09.</w:t>
      </w:r>
      <w:r w:rsidRPr="00F51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9 </w:t>
      </w:r>
      <w:r w:rsidRPr="00F51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</w:p>
    <w:p w:rsidR="009922BA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922BA" w:rsidRPr="00F51FDD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C45D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sz w:val="20"/>
          <w:szCs w:val="20"/>
          <w:lang w:eastAsia="pl-PL"/>
        </w:rPr>
        <w:t>w sprawie zmiany zarządzenia nr</w:t>
      </w:r>
      <w:r w:rsidR="005F320B" w:rsidRPr="005F32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320B">
        <w:rPr>
          <w:rFonts w:ascii="Arial" w:eastAsia="Times New Roman" w:hAnsi="Arial" w:cs="Arial"/>
          <w:sz w:val="20"/>
          <w:szCs w:val="20"/>
          <w:lang w:eastAsia="pl-PL"/>
        </w:rPr>
        <w:t xml:space="preserve">2/2018 z dnia 25 maja 2018 r. w sprawie wprowadzenia jednego Regulaminu Korzystania z Materiałów i Usług Miejskiej Biblioteki  Publicznej </w:t>
      </w:r>
    </w:p>
    <w:p w:rsidR="009922BA" w:rsidRPr="005F320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sz w:val="20"/>
          <w:szCs w:val="20"/>
          <w:lang w:eastAsia="pl-PL"/>
        </w:rPr>
        <w:t>w Sopocie</w:t>
      </w:r>
      <w:r w:rsidR="00BC45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922BA" w:rsidRPr="005F320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45D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§5 ust. 1 i §6 ust. 2 Statutu Miejskiej Biblioteki Publicznej im. Józefa Wybickiego w Sopocie nadanego uchwałą nr XXIII/314/2012 Rady Miasta Sopotu z dnia 23 listopada </w:t>
      </w:r>
    </w:p>
    <w:p w:rsidR="009922BA" w:rsidRPr="005F320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sz w:val="20"/>
          <w:szCs w:val="20"/>
          <w:lang w:eastAsia="pl-PL"/>
        </w:rPr>
        <w:t>2012 r. w sprawie nadania statutu Miejskiej Bibliotece Publicznej im. Józefa Wybickiego w Sopocie,</w:t>
      </w:r>
      <w:r w:rsidRPr="005F3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zarządzam co następuje:</w:t>
      </w:r>
    </w:p>
    <w:p w:rsidR="009922BA" w:rsidRPr="005F320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922BA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9922BA" w:rsidRPr="005F320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9922BA" w:rsidRPr="005F320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Regulaminie Korzystania z Materiałów i Usług Miejskiej Biblioteki  Publicznej im. Józefa Wybickiego wraz z filiami stanowiącym załącznik nr 1 do zarządzenia nr </w:t>
      </w:r>
      <w:r w:rsidRPr="005F320B">
        <w:rPr>
          <w:rFonts w:ascii="Arial" w:eastAsia="Times New Roman" w:hAnsi="Arial" w:cs="Arial"/>
          <w:sz w:val="20"/>
          <w:szCs w:val="20"/>
          <w:lang w:eastAsia="pl-PL"/>
        </w:rPr>
        <w:t>2/2018 z dnia 25 maja 2018 r. w sprawie wprowadzenia jednego Regulaminu Korzystania z Materiałów i Usług Miejskiej Biblioteki  Publicznej w Sopocie</w:t>
      </w:r>
      <w:r w:rsidR="00BC45DB">
        <w:rPr>
          <w:rFonts w:ascii="Arial" w:eastAsia="Times New Roman" w:hAnsi="Arial" w:cs="Arial"/>
          <w:bCs/>
          <w:sz w:val="20"/>
          <w:szCs w:val="20"/>
          <w:lang w:eastAsia="pl-PL"/>
        </w:rPr>
        <w:t>, dalej zwane Zarządzeniem</w:t>
      </w:r>
      <w:r w:rsidRPr="005F320B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BC4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F320B">
        <w:rPr>
          <w:rFonts w:ascii="Arial" w:eastAsia="Times New Roman" w:hAnsi="Arial" w:cs="Arial"/>
          <w:bCs/>
          <w:sz w:val="20"/>
          <w:szCs w:val="20"/>
          <w:lang w:eastAsia="pl-PL"/>
        </w:rPr>
        <w:t>zmienia się Rozdział IV Prawa i Obowiązki Użytkowników, Gości Biblioteki w ten sposób, że po punkcie 16 dodaje się punkty od 17 do 20 w następującym brzmieniu:</w:t>
      </w:r>
    </w:p>
    <w:p w:rsidR="009922BA" w:rsidRPr="005F320B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17.</w:t>
      </w:r>
      <w:r w:rsidRPr="005F320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Dopuszcza się możliwość wchodzenia </w:t>
      </w:r>
      <w:r w:rsidR="00661301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osoby pełnoletniej </w:t>
      </w:r>
      <w:r w:rsidRPr="005F320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do biblioteki ze zwierzętami domowymi pod warunkami</w:t>
      </w:r>
      <w:r w:rsidRPr="005F320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:</w:t>
      </w:r>
    </w:p>
    <w:p w:rsidR="005F320B" w:rsidRDefault="009922BA" w:rsidP="005F320B">
      <w:pPr>
        <w:pStyle w:val="Akapitzlist"/>
        <w:numPr>
          <w:ilvl w:val="0"/>
          <w:numId w:val="3"/>
        </w:numPr>
        <w:spacing w:after="20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zachowania środków ostrożności zapewniających ochron</w:t>
      </w:r>
      <w:bookmarkStart w:id="0" w:name="_GoBack"/>
      <w:bookmarkEnd w:id="0"/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ę zdrowia i życia ludzi oraz zwierząt, z uwzględnieniem następujących zasad:</w:t>
      </w:r>
    </w:p>
    <w:p w:rsidR="005F320B" w:rsidRPr="005F320B" w:rsidRDefault="005F320B" w:rsidP="005F320B">
      <w:pPr>
        <w:pStyle w:val="Akapitzlist"/>
        <w:numPr>
          <w:ilvl w:val="0"/>
          <w:numId w:val="4"/>
        </w:numPr>
        <w:spacing w:after="20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F320B">
        <w:rPr>
          <w:rFonts w:ascii="Arial" w:hAnsi="Arial" w:cs="Arial"/>
          <w:i/>
          <w:sz w:val="20"/>
        </w:rPr>
        <w:t>pies jest trzymany na smyczy i ma założony kaganiec, z wyjątkiem psa asystującego osob</w:t>
      </w:r>
      <w:r>
        <w:rPr>
          <w:rFonts w:ascii="Arial" w:hAnsi="Arial" w:cs="Arial"/>
          <w:i/>
          <w:sz w:val="20"/>
        </w:rPr>
        <w:t>ie</w:t>
      </w:r>
      <w:r w:rsidRPr="005F320B">
        <w:rPr>
          <w:rFonts w:ascii="Arial" w:hAnsi="Arial" w:cs="Arial"/>
          <w:i/>
          <w:sz w:val="20"/>
        </w:rPr>
        <w:t xml:space="preserve"> niepełnosprawnej z tym, że pies powinien być wyposażony w uprząż, a osoba niepełnosprawna powinna posiadać certyfikat potwierdzający status psa asystującego</w:t>
      </w:r>
      <w:r w:rsidR="006B6D8C">
        <w:rPr>
          <w:rFonts w:ascii="Arial" w:hAnsi="Arial" w:cs="Arial"/>
          <w:i/>
          <w:sz w:val="20"/>
        </w:rPr>
        <w:t>;</w:t>
      </w:r>
      <w:r w:rsidRPr="005F320B">
        <w:rPr>
          <w:rFonts w:ascii="Arial" w:hAnsi="Arial" w:cs="Arial"/>
          <w:i/>
          <w:sz w:val="20"/>
        </w:rPr>
        <w:t xml:space="preserve"> </w:t>
      </w:r>
    </w:p>
    <w:p w:rsidR="009922BA" w:rsidRDefault="009922BA" w:rsidP="005F320B">
      <w:pPr>
        <w:pStyle w:val="Akapitzlist"/>
        <w:numPr>
          <w:ilvl w:val="0"/>
          <w:numId w:val="4"/>
        </w:numPr>
        <w:spacing w:after="20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inne zwierzęta należy odpowiednio zabezpieczyć (np. gryzonie tr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zymać w odpowiednich </w:t>
      </w:r>
      <w:r w:rsidR="00BC45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pojemnikach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);</w:t>
      </w:r>
    </w:p>
    <w:p w:rsidR="006B6D8C" w:rsidRPr="006B6D8C" w:rsidRDefault="006B6D8C" w:rsidP="006B6D8C">
      <w:pPr>
        <w:pStyle w:val="Akapitzlist"/>
        <w:numPr>
          <w:ilvl w:val="0"/>
          <w:numId w:val="3"/>
        </w:numPr>
        <w:spacing w:after="20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zwierząt nie wolno pozostawiać bez opieki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</w:t>
      </w:r>
    </w:p>
    <w:p w:rsidR="005F320B" w:rsidRDefault="00C9371D" w:rsidP="005F320B">
      <w:pPr>
        <w:pStyle w:val="Akapitzlist"/>
        <w:numPr>
          <w:ilvl w:val="0"/>
          <w:numId w:val="3"/>
        </w:numPr>
        <w:spacing w:after="20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opiekunowie są zobowiązani</w:t>
      </w:r>
      <w:r w:rsidR="006613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922BA"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niezwłoczn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ie</w:t>
      </w:r>
      <w:r w:rsidR="009922BA"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usuwa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ć</w:t>
      </w:r>
      <w:r w:rsidR="009922BA"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zanieczyszcze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nia</w:t>
      </w:r>
      <w:r w:rsidR="009922BA"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pozostawion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</w:t>
      </w:r>
      <w:r w:rsidR="009922BA"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przez zwierzęta;</w:t>
      </w:r>
    </w:p>
    <w:p w:rsidR="009922BA" w:rsidRPr="005F320B" w:rsidRDefault="00C9371D" w:rsidP="005F320B">
      <w:pPr>
        <w:pStyle w:val="Akapitzlist"/>
        <w:numPr>
          <w:ilvl w:val="0"/>
          <w:numId w:val="3"/>
        </w:numPr>
        <w:spacing w:after="20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należy 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zapewnić</w:t>
      </w:r>
      <w:r w:rsidR="009922BA"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by zwierzęta nie były uciążliwe</w:t>
      </w:r>
      <w:r w:rsidR="006613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922BA"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dla otoczenia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="006613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9922BA" w:rsidRPr="005F320B" w:rsidRDefault="009922BA" w:rsidP="009922BA">
      <w:pPr>
        <w:spacing w:after="200"/>
        <w:ind w:left="993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18. Zabrania się wprowadzania na teren Biblioteki zwierząt, w szczególności psów, które zachowują się agresywnie w stosunku do ludzi lub innych zwierząt.</w:t>
      </w:r>
    </w:p>
    <w:p w:rsidR="009922BA" w:rsidRPr="00D73FD3" w:rsidRDefault="009922BA" w:rsidP="009922BA">
      <w:pPr>
        <w:spacing w:after="200"/>
        <w:ind w:left="993"/>
        <w:contextualSpacing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19. Osoba wchodząca ze zwierzęciem ponosi wszelką odpowiedzialność za szkody wyrządzone przez zwierzę bibliotece lub osobom trzecim i zobowiązana jest do </w:t>
      </w:r>
      <w:r w:rsidR="00BC45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pokrycia kosztów naprawy.</w:t>
      </w:r>
    </w:p>
    <w:p w:rsidR="009922BA" w:rsidRPr="005F320B" w:rsidRDefault="009922BA" w:rsidP="009922BA">
      <w:pPr>
        <w:spacing w:after="200"/>
        <w:ind w:left="993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20. Użytkownicy i </w:t>
      </w:r>
      <w:r w:rsidR="006B6D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G</w:t>
      </w: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oście mogą być wyproszeni z Biblioteki przez pracownika w sytuacji gdy zwierzę będzie zachowywać się w sposób agresywny lub uciążliwy dla innych osób</w:t>
      </w:r>
      <w:r w:rsidR="00C937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(np. przez zapach, hałas itp.)</w:t>
      </w:r>
      <w:r w:rsidRPr="005F32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  <w:r w:rsidRPr="005F320B">
        <w:rPr>
          <w:rFonts w:ascii="Arial" w:eastAsia="Times New Roman" w:hAnsi="Arial" w:cs="Arial"/>
          <w:iCs/>
          <w:sz w:val="20"/>
          <w:szCs w:val="20"/>
          <w:lang w:eastAsia="pl-PL"/>
        </w:rPr>
        <w:t>”</w:t>
      </w:r>
    </w:p>
    <w:p w:rsidR="009922BA" w:rsidRPr="00271C83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922BA" w:rsidRPr="00661301" w:rsidRDefault="009922BA" w:rsidP="00271C8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>W pozostałym zakresie Zarządzenie pozostaje bez zmian.</w:t>
      </w: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1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Zmiany wprowadzone niniejszym zarządzeniem obowiązywać będą </w:t>
      </w:r>
      <w:r w:rsidR="00BC45DB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>zytelników</w:t>
      </w:r>
      <w:r w:rsidR="00BC45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Gości</w:t>
      </w: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Biblioteki 14 dni od zamieszczenia niniejszego zarządzenia</w:t>
      </w:r>
      <w:r w:rsidR="00271C83" w:rsidRPr="00661301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stronie: </w:t>
      </w:r>
      <w:hyperlink r:id="rId5" w:history="1">
        <w:r w:rsidRPr="00661301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www.mbp.sopot.pl</w:t>
        </w:r>
      </w:hyperlink>
      <w:r w:rsidRPr="00661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9922BA" w:rsidRPr="00661301" w:rsidRDefault="009922BA" w:rsidP="009922B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>Pracownicy Biblioteki zostaną poinformowani o zamieszczeniu na stronie internetowej Biblioteki zmian objętych niniejszym zarządzeniem</w:t>
      </w:r>
      <w:r w:rsidR="00271C83" w:rsidRPr="00661301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>drogą internetową.</w:t>
      </w:r>
    </w:p>
    <w:p w:rsidR="009922BA" w:rsidRPr="00661301" w:rsidRDefault="009922BA" w:rsidP="009922B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>Z istotnych postanowień Regulaminu Korzystania z Materiałów i Usług Miejskiej Biblioteki  Publicznej im. Józefa Wybickiego wraz z filiami</w:t>
      </w:r>
      <w:r w:rsidR="00271C83" w:rsidRPr="00661301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>można tworzyć wyciągi.</w:t>
      </w: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1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>Niniejsze zarządzenie wchodzi w życie z dniem podpisania z zastrzeżeniem</w:t>
      </w:r>
      <w:r w:rsidR="00271C83" w:rsidRPr="006613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61301">
        <w:rPr>
          <w:rFonts w:ascii="Arial" w:eastAsia="Times New Roman" w:hAnsi="Arial" w:cs="Arial"/>
          <w:sz w:val="20"/>
          <w:szCs w:val="20"/>
          <w:lang w:eastAsia="pl-PL"/>
        </w:rPr>
        <w:t>§ 2 ust. 1.</w:t>
      </w: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1068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922BA" w:rsidRPr="00661301" w:rsidRDefault="009922BA" w:rsidP="009922BA">
      <w:pPr>
        <w:rPr>
          <w:rFonts w:ascii="Arial" w:hAnsi="Arial" w:cs="Arial"/>
          <w:sz w:val="20"/>
          <w:szCs w:val="20"/>
        </w:rPr>
      </w:pPr>
    </w:p>
    <w:p w:rsidR="009922BA" w:rsidRPr="00661301" w:rsidRDefault="009922BA" w:rsidP="009922BA">
      <w:pPr>
        <w:rPr>
          <w:rFonts w:ascii="Arial" w:hAnsi="Arial" w:cs="Arial"/>
          <w:sz w:val="20"/>
          <w:szCs w:val="20"/>
        </w:rPr>
      </w:pPr>
    </w:p>
    <w:p w:rsidR="009922BA" w:rsidRPr="00661301" w:rsidRDefault="009922BA" w:rsidP="009922BA">
      <w:pPr>
        <w:rPr>
          <w:rFonts w:ascii="Arial" w:hAnsi="Arial" w:cs="Arial"/>
          <w:sz w:val="20"/>
          <w:szCs w:val="20"/>
        </w:rPr>
      </w:pPr>
    </w:p>
    <w:p w:rsidR="00F744C9" w:rsidRPr="00661301" w:rsidRDefault="00FC52F4">
      <w:pPr>
        <w:rPr>
          <w:rFonts w:ascii="Arial" w:hAnsi="Arial" w:cs="Arial"/>
          <w:sz w:val="20"/>
          <w:szCs w:val="20"/>
        </w:rPr>
      </w:pPr>
    </w:p>
    <w:sectPr w:rsidR="00F744C9" w:rsidRPr="00661301" w:rsidSect="001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B84"/>
    <w:multiLevelType w:val="hybridMultilevel"/>
    <w:tmpl w:val="9F505EFA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>
    <w:nsid w:val="04B968E4"/>
    <w:multiLevelType w:val="hybridMultilevel"/>
    <w:tmpl w:val="78F4B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FBB"/>
    <w:multiLevelType w:val="hybridMultilevel"/>
    <w:tmpl w:val="1E5C290E"/>
    <w:lvl w:ilvl="0" w:tplc="990CCC9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5305C29"/>
    <w:multiLevelType w:val="hybridMultilevel"/>
    <w:tmpl w:val="81B4658E"/>
    <w:lvl w:ilvl="0" w:tplc="58542A9C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9706B3"/>
    <w:multiLevelType w:val="hybridMultilevel"/>
    <w:tmpl w:val="3EB03708"/>
    <w:lvl w:ilvl="0" w:tplc="A4BC3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2BA"/>
    <w:rsid w:val="00017B5E"/>
    <w:rsid w:val="000462F5"/>
    <w:rsid w:val="000A3771"/>
    <w:rsid w:val="000D5060"/>
    <w:rsid w:val="00135503"/>
    <w:rsid w:val="002420EA"/>
    <w:rsid w:val="00265AE0"/>
    <w:rsid w:val="0026767D"/>
    <w:rsid w:val="002678B4"/>
    <w:rsid w:val="00271C83"/>
    <w:rsid w:val="003375D5"/>
    <w:rsid w:val="00360AEC"/>
    <w:rsid w:val="003E3944"/>
    <w:rsid w:val="004301DF"/>
    <w:rsid w:val="00490529"/>
    <w:rsid w:val="00580BA3"/>
    <w:rsid w:val="00587AC0"/>
    <w:rsid w:val="005F320B"/>
    <w:rsid w:val="005F3263"/>
    <w:rsid w:val="00661301"/>
    <w:rsid w:val="006B6D8C"/>
    <w:rsid w:val="006F0398"/>
    <w:rsid w:val="0081317F"/>
    <w:rsid w:val="008331D2"/>
    <w:rsid w:val="008461D0"/>
    <w:rsid w:val="00856306"/>
    <w:rsid w:val="0088037F"/>
    <w:rsid w:val="00895B18"/>
    <w:rsid w:val="00930820"/>
    <w:rsid w:val="0094505C"/>
    <w:rsid w:val="0097001C"/>
    <w:rsid w:val="009922BA"/>
    <w:rsid w:val="009B2BD5"/>
    <w:rsid w:val="00A26EB5"/>
    <w:rsid w:val="00AE0D16"/>
    <w:rsid w:val="00B73B22"/>
    <w:rsid w:val="00BC45DB"/>
    <w:rsid w:val="00C9371D"/>
    <w:rsid w:val="00CD7DEF"/>
    <w:rsid w:val="00CE7AC7"/>
    <w:rsid w:val="00CF5B5F"/>
    <w:rsid w:val="00D161CE"/>
    <w:rsid w:val="00D8033C"/>
    <w:rsid w:val="00DE0395"/>
    <w:rsid w:val="00E17AFB"/>
    <w:rsid w:val="00E221AB"/>
    <w:rsid w:val="00E619B1"/>
    <w:rsid w:val="00E8775B"/>
    <w:rsid w:val="00F03E83"/>
    <w:rsid w:val="00FC52F4"/>
    <w:rsid w:val="00FE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before="73"/>
        <w:ind w:left="771" w:right="6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BA"/>
    <w:pPr>
      <w:spacing w:before="0" w:after="160" w:line="259" w:lineRule="auto"/>
      <w:ind w:left="0"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p.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biblioteka11</dc:creator>
  <cp:lastModifiedBy>biblioteka11</cp:lastModifiedBy>
  <cp:revision>3</cp:revision>
  <cp:lastPrinted>2019-08-27T09:31:00Z</cp:lastPrinted>
  <dcterms:created xsi:type="dcterms:W3CDTF">2019-08-27T08:14:00Z</dcterms:created>
  <dcterms:modified xsi:type="dcterms:W3CDTF">2019-09-03T11:24:00Z</dcterms:modified>
</cp:coreProperties>
</file>